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出雲市子育て世帯訪問支援事業　委託事業者募集要項</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１　目的</w:t>
      </w:r>
    </w:p>
    <w:p>
      <w:pPr>
        <w:pStyle w:val="0"/>
        <w:ind w:left="210" w:leftChars="100"/>
        <w:rPr>
          <w:rFonts w:hint="default" w:ascii="ＭＳ 明朝" w:hAnsi="ＭＳ 明朝" w:eastAsia="ＭＳ 明朝"/>
        </w:rPr>
      </w:pPr>
      <w:r>
        <w:rPr>
          <w:rFonts w:hint="eastAsia" w:ascii="ＭＳ 明朝" w:hAnsi="ＭＳ 明朝" w:eastAsia="ＭＳ 明朝"/>
        </w:rPr>
        <w:t>　出雲市では、家事・子育て等に対して不安・負担を抱えた子育て家庭、妊産婦、ヤングケアラー等のいる家庭に対し、訪問支援員を派遣し、家庭が抱える不安や悩みを傾聴するとともに、家事・子育て等の支援を実施することにより、家庭や養育環境を整え、虐待リスク等の高まりを未然に防ぐことを目的とする「出雲市子育て世帯訪問支援事業」を実施する。</w:t>
      </w:r>
    </w:p>
    <w:p>
      <w:pPr>
        <w:pStyle w:val="0"/>
        <w:ind w:left="210" w:leftChars="100"/>
        <w:rPr>
          <w:rFonts w:hint="default" w:ascii="ＭＳ 明朝" w:hAnsi="ＭＳ 明朝" w:eastAsia="ＭＳ 明朝"/>
        </w:rPr>
      </w:pPr>
      <w:r>
        <w:rPr>
          <w:rFonts w:hint="eastAsia" w:ascii="ＭＳ 明朝" w:hAnsi="ＭＳ 明朝" w:eastAsia="ＭＳ 明朝"/>
        </w:rPr>
        <w:t>　この募集は、当該事業において出雲市からの依頼に基づき、訪問支援員を派遣する委託事業者を選定するために行うものである。</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２　業務名</w:t>
      </w:r>
    </w:p>
    <w:p>
      <w:pPr>
        <w:pStyle w:val="0"/>
        <w:ind w:left="210" w:leftChars="100"/>
        <w:rPr>
          <w:rFonts w:hint="default" w:ascii="ＭＳ 明朝" w:hAnsi="ＭＳ 明朝" w:eastAsia="ＭＳ 明朝"/>
        </w:rPr>
      </w:pPr>
      <w:r>
        <w:rPr>
          <w:rFonts w:hint="eastAsia" w:ascii="ＭＳ 明朝" w:hAnsi="ＭＳ 明朝" w:eastAsia="ＭＳ 明朝"/>
        </w:rPr>
        <w:t>出雲市子育て世帯訪問支援事業実施業務</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３　委託期間</w:t>
      </w:r>
    </w:p>
    <w:p>
      <w:pPr>
        <w:pStyle w:val="0"/>
        <w:ind w:left="210" w:leftChars="100"/>
        <w:rPr>
          <w:rFonts w:hint="default" w:ascii="ＭＳ 明朝" w:hAnsi="ＭＳ 明朝" w:eastAsia="ＭＳ 明朝"/>
        </w:rPr>
      </w:pPr>
      <w:r>
        <w:rPr>
          <w:rFonts w:hint="eastAsia" w:ascii="ＭＳ 明朝" w:hAnsi="ＭＳ 明朝" w:eastAsia="ＭＳ 明朝"/>
        </w:rPr>
        <w:t>契約締結日の翌日から令和９</w:t>
      </w:r>
      <w:bookmarkStart w:id="0" w:name="_GoBack"/>
      <w:bookmarkEnd w:id="0"/>
      <w:r>
        <w:rPr>
          <w:rFonts w:hint="eastAsia" w:ascii="ＭＳ 明朝" w:hAnsi="ＭＳ 明朝" w:eastAsia="ＭＳ 明朝"/>
        </w:rPr>
        <w:t>年３月３１日まで</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４　支援対象者</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出雲市内に住所又は居所を有する者で、次の各号のいずれかに該当するものとする。</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⑴　児童を監護させることが不適当であると認められる保護者及びこれに該当するおそれのある保護者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⑵　食事、生活環境等について不適切な養育状態にある家庭等、保護者の養育を支援することが特に必要と認められる児童のいる家庭及びそれに該当するおそれのある保護者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⑶　若年妊婦等、出産後の養育について、出産前において支援を行うことが特に必要と認められる妊婦及びこれに該当するおそれのある妊婦</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⑷　その他、事業の目的を鑑みて、市長が本事業による支援が必要と認める者（ヤングケアラー等）</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５　業務内容</w:t>
      </w:r>
    </w:p>
    <w:p>
      <w:pPr>
        <w:pStyle w:val="0"/>
        <w:rPr>
          <w:rFonts w:hint="default" w:ascii="ＭＳ 明朝" w:hAnsi="ＭＳ 明朝" w:eastAsia="ＭＳ 明朝"/>
        </w:rPr>
      </w:pPr>
      <w:r>
        <w:rPr>
          <w:rFonts w:hint="eastAsia" w:ascii="ＭＳ 明朝" w:hAnsi="ＭＳ 明朝" w:eastAsia="ＭＳ 明朝"/>
        </w:rPr>
        <w:t>　「出雲市子育て世帯訪問支援事業実施業務委託仕様書」のとおり</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６　委託料</w:t>
      </w:r>
    </w:p>
    <w:p>
      <w:pPr>
        <w:pStyle w:val="0"/>
        <w:ind w:left="210" w:leftChars="100"/>
        <w:rPr>
          <w:rFonts w:hint="default" w:ascii="ＭＳ 明朝" w:hAnsi="ＭＳ 明朝" w:eastAsia="ＭＳ 明朝"/>
        </w:rPr>
      </w:pPr>
      <w:r>
        <w:rPr>
          <w:rFonts w:hint="eastAsia" w:ascii="ＭＳ 明朝" w:hAnsi="ＭＳ 明朝" w:eastAsia="ＭＳ 明朝"/>
        </w:rPr>
        <w:t>　委託料は、１回の派遣につき、１時間当たりの金額に利用時間を乗じた額とする。なお、当該利用時間に３０分未満の端数が生じる場合はこれを切り捨て、３０分以上１時間未満の端数が生じる場合は０．５時間として、訪問支援費の２分の１に相当する額を委託料として算出する。</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なお、利用者の負担額が生じる場合は、その額を差し引いた金額とする。</w:t>
      </w:r>
    </w:p>
    <w:p>
      <w:pPr>
        <w:pStyle w:val="0"/>
        <w:ind w:left="210" w:leftChars="100"/>
        <w:rPr>
          <w:rFonts w:hint="default" w:ascii="ＭＳ 明朝" w:hAnsi="ＭＳ 明朝" w:eastAsia="ＭＳ 明朝"/>
        </w:rPr>
      </w:pPr>
      <w:bookmarkStart w:id="1" w:name="_Hlk213776560"/>
      <w:r>
        <w:rPr>
          <w:rFonts w:hint="eastAsia" w:ascii="ＭＳ 明朝" w:hAnsi="ＭＳ 明朝" w:eastAsia="ＭＳ 明朝"/>
        </w:rPr>
        <w:t>⑴　訪問支援費</w:t>
      </w:r>
    </w:p>
    <w:p>
      <w:pPr>
        <w:pStyle w:val="0"/>
        <w:ind w:left="420" w:leftChars="200"/>
        <w:rPr>
          <w:rFonts w:hint="default" w:ascii="ＭＳ 明朝" w:hAnsi="ＭＳ 明朝" w:eastAsia="ＭＳ 明朝"/>
        </w:rPr>
      </w:pPr>
      <w:r>
        <w:rPr>
          <w:rFonts w:hint="eastAsia" w:ascii="ＭＳ 明朝" w:hAnsi="ＭＳ 明朝" w:eastAsia="ＭＳ 明朝"/>
        </w:rPr>
        <w:t>１時間当たり　３，０００円</w:t>
      </w:r>
    </w:p>
    <w:p>
      <w:pPr>
        <w:pStyle w:val="0"/>
        <w:ind w:left="210" w:leftChars="100"/>
        <w:rPr>
          <w:rFonts w:hint="default" w:ascii="ＭＳ 明朝" w:hAnsi="ＭＳ 明朝" w:eastAsia="ＭＳ 明朝"/>
        </w:rPr>
      </w:pPr>
      <w:r>
        <w:rPr>
          <w:rFonts w:hint="eastAsia" w:ascii="ＭＳ 明朝" w:hAnsi="ＭＳ 明朝" w:eastAsia="ＭＳ 明朝"/>
        </w:rPr>
        <w:t>⑵　事務費・管理費</w:t>
      </w:r>
    </w:p>
    <w:p>
      <w:pPr>
        <w:pStyle w:val="0"/>
        <w:ind w:left="420" w:leftChars="200"/>
        <w:rPr>
          <w:rFonts w:hint="default" w:ascii="ＭＳ 明朝" w:hAnsi="ＭＳ 明朝" w:eastAsia="ＭＳ 明朝"/>
        </w:rPr>
      </w:pPr>
      <w:r>
        <w:rPr>
          <w:rFonts w:hint="eastAsia" w:ascii="ＭＳ 明朝" w:hAnsi="ＭＳ 明朝" w:eastAsia="ＭＳ 明朝"/>
        </w:rPr>
        <w:t>１月当たり　４７，０００円（ただし、月に１件以上の利用がある月のみ）</w:t>
      </w:r>
    </w:p>
    <w:p>
      <w:pPr>
        <w:pStyle w:val="0"/>
        <w:ind w:left="210" w:leftChars="100"/>
        <w:rPr>
          <w:rFonts w:hint="default" w:ascii="ＭＳ 明朝" w:hAnsi="ＭＳ 明朝" w:eastAsia="ＭＳ 明朝"/>
        </w:rPr>
      </w:pPr>
      <w:bookmarkEnd w:id="1"/>
      <w:r>
        <w:rPr>
          <w:rFonts w:hint="eastAsia" w:ascii="ＭＳ 明朝" w:hAnsi="ＭＳ 明朝" w:eastAsia="ＭＳ 明朝"/>
        </w:rPr>
        <w:t>⑶　キャンセル料</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支援対象者から支援開始時刻までに連絡がなく、訪問支援員が訪問した際にキャンセルとなった場合や支援対象者世帯からの応答がない場合、訪問支援員がキャンセル理由や世帯状況の聴取、住環境の視認等を行い、発注者へ報告する。</w:t>
      </w:r>
    </w:p>
    <w:p>
      <w:pPr>
        <w:pStyle w:val="0"/>
        <w:ind w:left="420" w:leftChars="200"/>
        <w:rPr>
          <w:rFonts w:hint="default" w:ascii="ＭＳ 明朝" w:hAnsi="ＭＳ 明朝" w:eastAsia="ＭＳ 明朝"/>
        </w:rPr>
      </w:pPr>
      <w:r>
        <w:rPr>
          <w:rFonts w:hint="eastAsia" w:ascii="ＭＳ 明朝" w:hAnsi="ＭＳ 明朝" w:eastAsia="ＭＳ 明朝"/>
        </w:rPr>
        <w:t>１回当たり　１，５００円</w:t>
      </w:r>
    </w:p>
    <w:p>
      <w:pPr>
        <w:pStyle w:val="0"/>
        <w:ind w:left="420" w:leftChars="20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７　応募資格</w:t>
      </w:r>
    </w:p>
    <w:p>
      <w:pPr>
        <w:pStyle w:val="0"/>
        <w:ind w:left="210" w:leftChars="100"/>
        <w:rPr>
          <w:rFonts w:hint="default" w:ascii="ＭＳ 明朝" w:hAnsi="ＭＳ 明朝" w:eastAsia="ＭＳ 明朝"/>
        </w:rPr>
      </w:pPr>
      <w:r>
        <w:rPr>
          <w:rFonts w:hint="eastAsia" w:ascii="ＭＳ 明朝" w:hAnsi="ＭＳ 明朝" w:eastAsia="ＭＳ 明朝"/>
        </w:rPr>
        <w:t>　応募資格を有する者は、次の各号のいずれかに該当する事業者とする。</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⑴　障害者の日常生活及び社会生活を総合的に支援するための法律第</w:t>
      </w:r>
      <w:r>
        <w:rPr>
          <w:rFonts w:hint="eastAsia" w:ascii="ＭＳ 明朝" w:hAnsi="ＭＳ 明朝" w:eastAsia="ＭＳ 明朝"/>
        </w:rPr>
        <w:t>29</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項に規定する「指定障害福祉サービス事業者」であり、同法第</w:t>
      </w:r>
      <w:r>
        <w:rPr>
          <w:rFonts w:hint="eastAsia" w:ascii="ＭＳ 明朝" w:hAnsi="ＭＳ 明朝" w:eastAsia="ＭＳ 明朝"/>
        </w:rPr>
        <w:t>5</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項に規定する「居宅介護」を行う事業者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⑵　介護保険法第</w:t>
      </w:r>
      <w:r>
        <w:rPr>
          <w:rFonts w:hint="eastAsia" w:ascii="ＭＳ 明朝" w:hAnsi="ＭＳ 明朝" w:eastAsia="ＭＳ 明朝"/>
        </w:rPr>
        <w:t>41</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項に規定する「指定居宅サービス事業者」であり、同法第</w:t>
      </w:r>
      <w:r>
        <w:rPr>
          <w:rFonts w:hint="eastAsia" w:ascii="ＭＳ 明朝" w:hAnsi="ＭＳ 明朝" w:eastAsia="ＭＳ 明朝"/>
        </w:rPr>
        <w:t>8</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項に規定する「訪問介護」を行う事業者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⑶　居宅を訪問する事業において、家事支援又は育児・養育支援の事業実績があり、当該事業所での事業開始から１年以上の実績がある事業所</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８　欠格事項</w:t>
      </w:r>
    </w:p>
    <w:p>
      <w:pPr>
        <w:pStyle w:val="0"/>
        <w:ind w:left="210" w:leftChars="100"/>
        <w:rPr>
          <w:rFonts w:hint="default" w:ascii="ＭＳ 明朝" w:hAnsi="ＭＳ 明朝" w:eastAsia="ＭＳ 明朝"/>
        </w:rPr>
      </w:pPr>
      <w:r>
        <w:rPr>
          <w:rFonts w:hint="eastAsia" w:ascii="ＭＳ 明朝" w:hAnsi="ＭＳ 明朝" w:eastAsia="ＭＳ 明朝"/>
        </w:rPr>
        <w:t>　次の各号のいずれかに該当する事業者は、本募集に応募することができない。</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⑴　暴力団員による不当な行為の防止等に関する法律第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6</w:t>
      </w:r>
      <w:r>
        <w:rPr>
          <w:rFonts w:hint="eastAsia" w:ascii="ＭＳ 明朝" w:hAnsi="ＭＳ 明朝" w:eastAsia="ＭＳ 明朝"/>
        </w:rPr>
        <w:t>号に規定する暴力団員又は同条第</w:t>
      </w:r>
      <w:r>
        <w:rPr>
          <w:rFonts w:hint="eastAsia" w:ascii="ＭＳ 明朝" w:hAnsi="ＭＳ 明朝" w:eastAsia="ＭＳ 明朝"/>
        </w:rPr>
        <w:t>2</w:t>
      </w:r>
      <w:r>
        <w:rPr>
          <w:rFonts w:hint="eastAsia" w:ascii="ＭＳ 明朝" w:hAnsi="ＭＳ 明朝" w:eastAsia="ＭＳ 明朝"/>
        </w:rPr>
        <w:t>号に規定する暴力団若しくは暴力団員と密接な関係を有する者が経営に関与していないこと。</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⑵　代表者及び役員等が、次の項目に該当していないこと。</w:t>
      </w:r>
    </w:p>
    <w:p>
      <w:pPr>
        <w:pStyle w:val="0"/>
        <w:ind w:left="630" w:leftChars="200" w:hanging="210" w:hangingChars="100"/>
        <w:rPr>
          <w:rFonts w:hint="default" w:ascii="ＭＳ 明朝" w:hAnsi="ＭＳ 明朝" w:eastAsia="ＭＳ 明朝"/>
        </w:rPr>
      </w:pPr>
      <w:r>
        <w:rPr>
          <w:rFonts w:hint="eastAsia" w:ascii="ＭＳ 明朝" w:hAnsi="ＭＳ 明朝" w:eastAsia="ＭＳ 明朝"/>
        </w:rPr>
        <w:t>・破壊活動防止法に規定する破壊的団体及びその役職員又はその構成員</w:t>
      </w:r>
    </w:p>
    <w:p>
      <w:pPr>
        <w:pStyle w:val="0"/>
        <w:ind w:left="630" w:leftChars="200" w:hanging="210" w:hangingChars="100"/>
        <w:rPr>
          <w:rFonts w:hint="default" w:ascii="ＭＳ 明朝" w:hAnsi="ＭＳ 明朝" w:eastAsia="ＭＳ 明朝"/>
        </w:rPr>
      </w:pPr>
      <w:r>
        <w:rPr>
          <w:rFonts w:hint="eastAsia" w:ascii="ＭＳ 明朝" w:hAnsi="ＭＳ 明朝" w:eastAsia="ＭＳ 明朝"/>
        </w:rPr>
        <w:t>・無差別大量殺人行為を行った団体の規制に関する法律に規定する処分を受けている、又は過去に受けたことがある団体及びその役職員又はその構成員</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９　応募方法</w:t>
      </w:r>
    </w:p>
    <w:p>
      <w:pPr>
        <w:pStyle w:val="0"/>
        <w:ind w:left="210" w:leftChars="100"/>
        <w:rPr>
          <w:rFonts w:hint="default" w:ascii="ＭＳ 明朝" w:hAnsi="ＭＳ 明朝" w:eastAsia="ＭＳ 明朝"/>
        </w:rPr>
      </w:pPr>
      <w:r>
        <w:rPr>
          <w:rFonts w:hint="eastAsia" w:ascii="ＭＳ 明朝" w:hAnsi="ＭＳ 明朝" w:eastAsia="ＭＳ 明朝"/>
        </w:rPr>
        <w:t>　本業務の委託者として契約を締結することを希望する者は、以下に掲げる書類を提出し、出雲市による審査を受けなければならない。</w:t>
      </w:r>
    </w:p>
    <w:p>
      <w:pPr>
        <w:pStyle w:val="0"/>
        <w:ind w:left="210" w:leftChars="100"/>
        <w:rPr>
          <w:rFonts w:hint="default" w:ascii="ＭＳ 明朝" w:hAnsi="ＭＳ 明朝" w:eastAsia="ＭＳ 明朝"/>
        </w:rPr>
      </w:pPr>
      <w:r>
        <w:rPr>
          <w:rFonts w:hint="eastAsia" w:ascii="ＭＳ 明朝" w:hAnsi="ＭＳ 明朝" w:eastAsia="ＭＳ 明朝"/>
        </w:rPr>
        <w:t>⑴　提出書類（各１部）</w:t>
      </w:r>
    </w:p>
    <w:p>
      <w:pPr>
        <w:pStyle w:val="0"/>
        <w:ind w:left="420" w:leftChars="200"/>
        <w:rPr>
          <w:rFonts w:hint="default" w:ascii="ＭＳ 明朝" w:hAnsi="ＭＳ 明朝" w:eastAsia="ＭＳ 明朝"/>
        </w:rPr>
      </w:pPr>
      <w:r>
        <w:rPr>
          <w:rFonts w:hint="eastAsia" w:ascii="ＭＳ 明朝" w:hAnsi="ＭＳ 明朝" w:eastAsia="ＭＳ 明朝"/>
        </w:rPr>
        <w:t>①　事業者登録申請書（様式１）</w:t>
      </w:r>
    </w:p>
    <w:p>
      <w:pPr>
        <w:pStyle w:val="0"/>
        <w:ind w:left="420" w:leftChars="200"/>
        <w:rPr>
          <w:rFonts w:hint="default" w:ascii="ＭＳ 明朝" w:hAnsi="ＭＳ 明朝" w:eastAsia="ＭＳ 明朝"/>
        </w:rPr>
      </w:pPr>
      <w:r>
        <w:rPr>
          <w:rFonts w:hint="eastAsia" w:ascii="ＭＳ 明朝" w:hAnsi="ＭＳ 明朝" w:eastAsia="ＭＳ 明朝"/>
        </w:rPr>
        <w:t>②　事業者概要（様式２）</w:t>
      </w:r>
    </w:p>
    <w:p>
      <w:pPr>
        <w:pStyle w:val="0"/>
        <w:ind w:left="420" w:leftChars="200"/>
        <w:rPr>
          <w:rFonts w:hint="default" w:ascii="ＭＳ 明朝" w:hAnsi="ＭＳ 明朝" w:eastAsia="ＭＳ 明朝"/>
        </w:rPr>
      </w:pPr>
      <w:r>
        <w:rPr>
          <w:rFonts w:hint="eastAsia" w:ascii="ＭＳ 明朝" w:hAnsi="ＭＳ 明朝" w:eastAsia="ＭＳ 明朝"/>
        </w:rPr>
        <w:t>③　誓約書（様式３）</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④　指定通知書の写し（指定障害福祉サービス事業者又は指定居宅サービス事業者の場合）</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⑤　契約書の写し等実績があるとわかる書類（家事支援又は育児・養育支援の事業実績があり、当該事業所での事業開始から１年以上の実績のある事業所の場合）</w:t>
      </w:r>
    </w:p>
    <w:p>
      <w:pPr>
        <w:pStyle w:val="0"/>
        <w:ind w:left="210" w:leftChars="100"/>
        <w:rPr>
          <w:rFonts w:hint="default" w:ascii="ＭＳ 明朝" w:hAnsi="ＭＳ 明朝" w:eastAsia="ＭＳ 明朝"/>
        </w:rPr>
      </w:pPr>
      <w:r>
        <w:rPr>
          <w:rFonts w:hint="eastAsia" w:ascii="ＭＳ 明朝" w:hAnsi="ＭＳ 明朝" w:eastAsia="ＭＳ 明朝"/>
        </w:rPr>
        <w:t>⑵　提出方法</w:t>
      </w:r>
    </w:p>
    <w:p>
      <w:pPr>
        <w:pStyle w:val="0"/>
        <w:ind w:left="420" w:leftChars="200"/>
        <w:rPr>
          <w:rFonts w:hint="default" w:ascii="ＭＳ 明朝" w:hAnsi="ＭＳ 明朝" w:eastAsia="ＭＳ 明朝"/>
        </w:rPr>
      </w:pPr>
      <w:r>
        <w:rPr>
          <w:rFonts w:hint="eastAsia" w:ascii="ＭＳ 明朝" w:hAnsi="ＭＳ 明朝" w:eastAsia="ＭＳ 明朝"/>
        </w:rPr>
        <w:t>直接持参により提出する。※随時受付</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　審査方法及び契約手続き</w:t>
      </w:r>
    </w:p>
    <w:p>
      <w:pPr>
        <w:pStyle w:val="0"/>
        <w:ind w:left="210" w:leftChars="100"/>
        <w:rPr>
          <w:rFonts w:hint="default" w:ascii="ＭＳ 明朝" w:hAnsi="ＭＳ 明朝" w:eastAsia="ＭＳ 明朝"/>
        </w:rPr>
      </w:pPr>
      <w:r>
        <w:rPr>
          <w:rFonts w:hint="eastAsia" w:ascii="ＭＳ 明朝" w:hAnsi="ＭＳ 明朝" w:eastAsia="ＭＳ 明朝"/>
        </w:rPr>
        <w:t>　提出された関係書類に基づき審査を行い、基準を満たす事業者に委託契約の手続きを案内する。</w:t>
      </w:r>
    </w:p>
    <w:p>
      <w:pPr>
        <w:pStyle w:val="0"/>
        <w:ind w:left="210" w:leftChars="100"/>
        <w:rPr>
          <w:rFonts w:hint="default" w:ascii="ＭＳ 明朝" w:hAnsi="ＭＳ 明朝" w:eastAsia="ＭＳ 明朝"/>
        </w:rPr>
      </w:pPr>
      <w:r>
        <w:rPr>
          <w:rFonts w:hint="eastAsia" w:ascii="ＭＳ 明朝" w:hAnsi="ＭＳ 明朝" w:eastAsia="ＭＳ 明朝"/>
        </w:rPr>
        <w:t>　なお、基準に満たない事業者へは、その旨連絡することとする。</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11</w:t>
      </w:r>
      <w:r>
        <w:rPr>
          <w:rFonts w:hint="eastAsia" w:ascii="ＭＳ ゴシック" w:hAnsi="ＭＳ ゴシック" w:eastAsia="ＭＳ ゴシック"/>
        </w:rPr>
        <w:t>　その他</w:t>
      </w:r>
    </w:p>
    <w:p>
      <w:pPr>
        <w:pStyle w:val="0"/>
        <w:ind w:left="210" w:leftChars="100"/>
        <w:rPr>
          <w:rFonts w:hint="default" w:ascii="ＭＳ 明朝" w:hAnsi="ＭＳ 明朝" w:eastAsia="ＭＳ 明朝"/>
        </w:rPr>
      </w:pPr>
      <w:r>
        <w:rPr>
          <w:rFonts w:hint="eastAsia" w:ascii="ＭＳ 明朝" w:hAnsi="ＭＳ 明朝" w:eastAsia="ＭＳ 明朝"/>
        </w:rPr>
        <w:t>⑴　応募関係書類は、理由のいかんを問わず返却しません。</w:t>
      </w:r>
    </w:p>
    <w:p>
      <w:pPr>
        <w:pStyle w:val="0"/>
        <w:ind w:left="210" w:leftChars="100"/>
        <w:rPr>
          <w:rFonts w:hint="default" w:ascii="ＭＳ 明朝" w:hAnsi="ＭＳ 明朝" w:eastAsia="ＭＳ 明朝"/>
        </w:rPr>
      </w:pPr>
      <w:r>
        <w:rPr>
          <w:rFonts w:hint="eastAsia" w:ascii="ＭＳ 明朝" w:hAnsi="ＭＳ 明朝" w:eastAsia="ＭＳ 明朝"/>
        </w:rPr>
        <w:t>⑵　応募に要する全ての費用は、当該応募者の負担とします。</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12</w:t>
      </w:r>
      <w:r>
        <w:rPr>
          <w:rFonts w:hint="eastAsia" w:ascii="ＭＳ ゴシック" w:hAnsi="ＭＳ ゴシック" w:eastAsia="ＭＳ ゴシック"/>
        </w:rPr>
        <w:t>　お問い合わせ、書類等の提出先</w:t>
      </w:r>
    </w:p>
    <w:p>
      <w:pPr>
        <w:pStyle w:val="0"/>
        <w:ind w:left="210" w:leftChars="100"/>
        <w:rPr>
          <w:rFonts w:hint="default" w:ascii="ＭＳ 明朝" w:hAnsi="ＭＳ 明朝" w:eastAsia="ＭＳ 明朝"/>
        </w:rPr>
      </w:pPr>
      <w:r>
        <w:rPr>
          <w:rFonts w:hint="eastAsia" w:ascii="ＭＳ 明朝" w:hAnsi="ＭＳ 明朝" w:eastAsia="ＭＳ 明朝"/>
        </w:rPr>
        <w:t>担当：出雲市</w:t>
      </w:r>
      <w:r>
        <w:rPr>
          <w:rFonts w:hint="eastAsia" w:ascii="ＭＳ 明朝" w:hAnsi="ＭＳ 明朝" w:eastAsia="ＭＳ 明朝"/>
        </w:rPr>
        <w:t xml:space="preserve"> </w:t>
      </w:r>
      <w:r>
        <w:rPr>
          <w:rFonts w:hint="eastAsia" w:ascii="ＭＳ 明朝" w:hAnsi="ＭＳ 明朝" w:eastAsia="ＭＳ 明朝"/>
        </w:rPr>
        <w:t>子ども未来部</w:t>
      </w:r>
      <w:r>
        <w:rPr>
          <w:rFonts w:hint="eastAsia" w:ascii="ＭＳ 明朝" w:hAnsi="ＭＳ 明朝" w:eastAsia="ＭＳ 明朝"/>
        </w:rPr>
        <w:t xml:space="preserve"> </w:t>
      </w:r>
      <w:r>
        <w:rPr>
          <w:rFonts w:hint="eastAsia" w:ascii="ＭＳ 明朝" w:hAnsi="ＭＳ 明朝" w:eastAsia="ＭＳ 明朝"/>
        </w:rPr>
        <w:t>子ども政策課</w:t>
      </w:r>
      <w:r>
        <w:rPr>
          <w:rFonts w:hint="eastAsia" w:ascii="ＭＳ 明朝" w:hAnsi="ＭＳ 明朝" w:eastAsia="ＭＳ 明朝"/>
        </w:rPr>
        <w:t xml:space="preserve"> </w:t>
      </w:r>
      <w:r>
        <w:rPr>
          <w:rFonts w:hint="eastAsia" w:ascii="ＭＳ 明朝" w:hAnsi="ＭＳ 明朝" w:eastAsia="ＭＳ 明朝"/>
        </w:rPr>
        <w:t>子ども家庭相談室</w:t>
      </w:r>
    </w:p>
    <w:p>
      <w:pPr>
        <w:pStyle w:val="0"/>
        <w:ind w:left="210" w:leftChars="100"/>
        <w:rPr>
          <w:rFonts w:hint="default" w:ascii="ＭＳ 明朝" w:hAnsi="ＭＳ 明朝" w:eastAsia="ＭＳ 明朝"/>
        </w:rPr>
      </w:pPr>
      <w:r>
        <w:rPr>
          <w:rFonts w:hint="eastAsia" w:ascii="ＭＳ 明朝" w:hAnsi="ＭＳ 明朝" w:eastAsia="ＭＳ 明朝"/>
        </w:rPr>
        <w:t>住所：〒</w:t>
      </w:r>
      <w:r>
        <w:rPr>
          <w:rFonts w:hint="default" w:ascii="ＭＳ 明朝" w:hAnsi="ＭＳ 明朝" w:eastAsia="ＭＳ 明朝"/>
        </w:rPr>
        <w:t>693-8530</w:t>
      </w:r>
      <w:r>
        <w:rPr>
          <w:rFonts w:hint="default" w:ascii="ＭＳ 明朝" w:hAnsi="ＭＳ 明朝" w:eastAsia="ＭＳ 明朝"/>
        </w:rPr>
        <w:t>　出雲市今市町７０番地</w:t>
      </w:r>
    </w:p>
    <w:p>
      <w:pPr>
        <w:pStyle w:val="0"/>
        <w:ind w:left="210" w:leftChars="100"/>
        <w:rPr>
          <w:rFonts w:hint="default" w:ascii="ＭＳ 明朝" w:hAnsi="ＭＳ 明朝" w:eastAsia="ＭＳ 明朝"/>
        </w:rPr>
      </w:pPr>
      <w:r>
        <w:rPr>
          <w:rFonts w:hint="default" w:ascii="ＭＳ 明朝" w:hAnsi="ＭＳ 明朝" w:eastAsia="ＭＳ 明朝"/>
        </w:rPr>
        <w:t>TEL</w:t>
      </w:r>
      <w:r>
        <w:rPr>
          <w:rFonts w:hint="default" w:ascii="ＭＳ 明朝" w:hAnsi="ＭＳ 明朝" w:eastAsia="ＭＳ 明朝"/>
        </w:rPr>
        <w:t>：（０８５３）２１－６６０４</w:t>
      </w:r>
    </w:p>
    <w:p>
      <w:pPr>
        <w:pStyle w:val="0"/>
        <w:ind w:left="210" w:leftChars="100"/>
        <w:rPr>
          <w:rFonts w:hint="default" w:ascii="ＭＳ 明朝" w:hAnsi="ＭＳ 明朝" w:eastAsia="ＭＳ 明朝"/>
        </w:rPr>
      </w:pPr>
      <w:r>
        <w:rPr>
          <w:rFonts w:hint="default" w:ascii="ＭＳ 明朝" w:hAnsi="ＭＳ 明朝" w:eastAsia="ＭＳ 明朝"/>
        </w:rPr>
        <w:t>FAX</w:t>
      </w:r>
      <w:r>
        <w:rPr>
          <w:rFonts w:hint="default" w:ascii="ＭＳ 明朝" w:hAnsi="ＭＳ 明朝" w:eastAsia="ＭＳ 明朝"/>
        </w:rPr>
        <w:t>：（０８５３）２１－６４１３</w:t>
      </w:r>
    </w:p>
    <w:p>
      <w:pPr>
        <w:pStyle w:val="0"/>
        <w:ind w:left="210" w:leftChars="100"/>
        <w:rPr>
          <w:rFonts w:hint="default" w:ascii="ＭＳ 明朝" w:hAnsi="ＭＳ 明朝" w:eastAsia="ＭＳ 明朝"/>
        </w:rPr>
      </w:pPr>
      <w:r>
        <w:rPr>
          <w:rFonts w:hint="default" w:ascii="ＭＳ 明朝" w:hAnsi="ＭＳ 明朝" w:eastAsia="ＭＳ 明朝"/>
        </w:rPr>
        <w:t>E-mail</w:t>
      </w:r>
      <w:r>
        <w:rPr>
          <w:rFonts w:hint="default" w:ascii="ＭＳ 明朝" w:hAnsi="ＭＳ 明朝" w:eastAsia="ＭＳ 明朝"/>
        </w:rPr>
        <w:t>：</w:t>
      </w:r>
      <w:r>
        <w:rPr>
          <w:rFonts w:hint="default" w:ascii="ＭＳ 明朝" w:hAnsi="ＭＳ 明朝" w:eastAsia="ＭＳ 明朝"/>
        </w:rPr>
        <w:t>soudan@city.izumo.shimane.jp</w:t>
      </w:r>
    </w:p>
    <w:p>
      <w:pPr>
        <w:pStyle w:val="0"/>
        <w:rPr>
          <w:rFonts w:hint="default"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441</TotalTime>
  <Pages>3</Pages>
  <Words>23</Words>
  <Characters>1963</Characters>
  <Application>JUST Note</Application>
  <Lines>96</Lines>
  <Paragraphs>59</Paragraphs>
  <CharactersWithSpaces>2013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VCP199</dc:creator>
  <cp:lastModifiedBy>Administrator</cp:lastModifiedBy>
  <dcterms:created xsi:type="dcterms:W3CDTF">2025-06-04T04:48:00Z</dcterms:created>
  <dcterms:modified xsi:type="dcterms:W3CDTF">2026-04-02T00:55:50Z</dcterms:modified>
  <cp:revision>22</cp:revision>
</cp:coreProperties>
</file>