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F454" w14:textId="08D99075" w:rsidR="00A76FB4" w:rsidRPr="00A76FB4" w:rsidRDefault="00A76FB4" w:rsidP="00A76FB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旧出雲エネルギーセンター跡地の利活用に係る</w:t>
      </w:r>
      <w:r w:rsidRPr="00A76FB4">
        <w:rPr>
          <w:rFonts w:ascii="ＭＳ ゴシック" w:eastAsia="ＭＳ ゴシック" w:hAnsi="ＭＳ ゴシック" w:hint="eastAsia"/>
          <w:sz w:val="22"/>
        </w:rPr>
        <w:t>サウンディング</w:t>
      </w:r>
      <w:r>
        <w:rPr>
          <w:rFonts w:ascii="ＭＳ ゴシック" w:eastAsia="ＭＳ ゴシック" w:hAnsi="ＭＳ ゴシック" w:hint="eastAsia"/>
          <w:sz w:val="22"/>
        </w:rPr>
        <w:t>型市場</w:t>
      </w:r>
      <w:r w:rsidRPr="00A76FB4">
        <w:rPr>
          <w:rFonts w:ascii="ＭＳ ゴシック" w:eastAsia="ＭＳ ゴシック" w:hAnsi="ＭＳ ゴシック" w:hint="eastAsia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への</w:t>
      </w:r>
    </w:p>
    <w:p w14:paraId="3C12FB7B" w14:textId="6C848D58" w:rsidR="00A76FB4" w:rsidRPr="00A76FB4" w:rsidRDefault="00A76FB4" w:rsidP="00A76FB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</w:t>
      </w:r>
      <w:r w:rsidR="006C6BE5">
        <w:rPr>
          <w:rFonts w:ascii="ＭＳ ゴシック" w:eastAsia="ＭＳ ゴシック" w:hAnsi="ＭＳ ゴシック" w:hint="eastAsia"/>
          <w:sz w:val="22"/>
        </w:rPr>
        <w:t>申込</w:t>
      </w:r>
      <w:r w:rsidRPr="00A76FB4">
        <w:rPr>
          <w:rFonts w:ascii="ＭＳ ゴシック" w:eastAsia="ＭＳ ゴシック" w:hAnsi="ＭＳ ゴシック" w:hint="eastAsia"/>
          <w:sz w:val="22"/>
        </w:rPr>
        <w:t>に関する誓約書</w:t>
      </w:r>
    </w:p>
    <w:p w14:paraId="73A1D2E5" w14:textId="77777777" w:rsidR="00A76FB4" w:rsidRDefault="00A76FB4" w:rsidP="00A76FB4"/>
    <w:p w14:paraId="3F4663AB" w14:textId="39637992" w:rsidR="00A76FB4" w:rsidRPr="00A76FB4" w:rsidRDefault="00A76FB4" w:rsidP="00A76FB4">
      <w:pPr>
        <w:jc w:val="right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令和　　年（　　）　　月　　日</w:t>
      </w:r>
    </w:p>
    <w:p w14:paraId="55606677" w14:textId="77777777" w:rsidR="00A76FB4" w:rsidRDefault="00A76FB4" w:rsidP="00A76FB4">
      <w:pPr>
        <w:rPr>
          <w:rFonts w:ascii="ＭＳ 明朝" w:eastAsia="ＭＳ 明朝" w:hAnsi="ＭＳ 明朝"/>
          <w:sz w:val="22"/>
        </w:rPr>
      </w:pPr>
    </w:p>
    <w:p w14:paraId="0A6A63A0" w14:textId="46C5A234" w:rsidR="00A76FB4" w:rsidRDefault="00A76FB4" w:rsidP="00A76F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飯塚　俊之　様</w:t>
      </w:r>
    </w:p>
    <w:p w14:paraId="57487A51" w14:textId="77777777" w:rsidR="00A76FB4" w:rsidRPr="00A76FB4" w:rsidRDefault="00A76FB4" w:rsidP="00A76FB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E7CB60F" w14:textId="7DC2DF8B" w:rsidR="00A76FB4" w:rsidRPr="00A76FB4" w:rsidRDefault="00595E23" w:rsidP="00595E2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A76FB4" w:rsidRPr="00A76FB4">
        <w:rPr>
          <w:rFonts w:ascii="ＭＳ 明朝" w:eastAsia="ＭＳ 明朝" w:hAnsi="ＭＳ 明朝" w:hint="eastAsia"/>
          <w:sz w:val="22"/>
        </w:rPr>
        <w:t>所在地</w:t>
      </w:r>
    </w:p>
    <w:p w14:paraId="30A8E504" w14:textId="267A6BD3" w:rsidR="00595E23" w:rsidRDefault="00595E23" w:rsidP="00595E2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A76FB4" w:rsidRPr="00A76FB4">
        <w:rPr>
          <w:rFonts w:ascii="ＭＳ 明朝" w:eastAsia="ＭＳ 明朝" w:hAnsi="ＭＳ 明朝" w:hint="eastAsia"/>
          <w:sz w:val="22"/>
        </w:rPr>
        <w:t>名</w:t>
      </w:r>
    </w:p>
    <w:p w14:paraId="7F9BF54C" w14:textId="62D1356C" w:rsidR="00902905" w:rsidRDefault="00902905" w:rsidP="00595E2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構成法人名</w:t>
      </w:r>
    </w:p>
    <w:p w14:paraId="5DD078F9" w14:textId="19FD3017" w:rsidR="00902905" w:rsidRPr="00902905" w:rsidRDefault="00902905" w:rsidP="00595E23">
      <w:pPr>
        <w:ind w:firstLineChars="1800" w:firstLine="3780"/>
        <w:rPr>
          <w:rFonts w:ascii="ＭＳ 明朝" w:eastAsia="ＭＳ 明朝" w:hAnsi="ＭＳ 明朝"/>
          <w:szCs w:val="21"/>
        </w:rPr>
      </w:pPr>
      <w:r w:rsidRPr="00902905">
        <w:rPr>
          <w:rFonts w:ascii="ＭＳ 明朝" w:eastAsia="ＭＳ 明朝" w:hAnsi="ＭＳ 明朝" w:hint="eastAsia"/>
          <w:szCs w:val="21"/>
        </w:rPr>
        <w:t>（グループの場合）</w:t>
      </w:r>
    </w:p>
    <w:p w14:paraId="0A33DC51" w14:textId="15609EA9" w:rsidR="00A76FB4" w:rsidRPr="00A76FB4" w:rsidRDefault="00595E23" w:rsidP="00595E23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</w:t>
      </w:r>
      <w:r w:rsidR="00A76FB4" w:rsidRPr="00A76FB4">
        <w:rPr>
          <w:rFonts w:ascii="ＭＳ 明朝" w:eastAsia="ＭＳ 明朝" w:hAnsi="ＭＳ 明朝" w:hint="eastAsia"/>
          <w:sz w:val="22"/>
        </w:rPr>
        <w:t>者</w:t>
      </w:r>
      <w:r w:rsidR="00A76FB4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A76FB4">
        <w:rPr>
          <w:rFonts w:ascii="ＭＳ 明朝" w:eastAsia="ＭＳ 明朝" w:hAnsi="ＭＳ 明朝" w:hint="eastAsia"/>
          <w:sz w:val="22"/>
        </w:rPr>
        <w:t xml:space="preserve">　　　　　　</w:t>
      </w:r>
      <w:r w:rsidR="00A76FB4" w:rsidRPr="00A76FB4">
        <w:rPr>
          <w:rFonts w:ascii="ＭＳ 明朝" w:eastAsia="ＭＳ 明朝" w:hAnsi="ＭＳ 明朝"/>
          <w:sz w:val="22"/>
        </w:rPr>
        <w:t xml:space="preserve"> </w:t>
      </w:r>
      <w:r w:rsidR="00A76FB4" w:rsidRPr="00A76FB4">
        <w:rPr>
          <w:rFonts w:ascii="ＭＳ 明朝" w:eastAsia="ＭＳ 明朝" w:hAnsi="ＭＳ 明朝" w:hint="eastAsia"/>
          <w:sz w:val="22"/>
        </w:rPr>
        <w:t xml:space="preserve">　　　　　　　印</w:t>
      </w:r>
    </w:p>
    <w:p w14:paraId="3B9ADD54" w14:textId="5725022D" w:rsidR="00A76FB4" w:rsidRDefault="00A76FB4" w:rsidP="00595E23">
      <w:pPr>
        <w:ind w:firstLineChars="2000" w:firstLine="440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担当者</w:t>
      </w:r>
      <w:r>
        <w:rPr>
          <w:rFonts w:ascii="ＭＳ 明朝" w:eastAsia="ＭＳ 明朝" w:hAnsi="ＭＳ 明朝" w:hint="eastAsia"/>
          <w:sz w:val="22"/>
        </w:rPr>
        <w:t xml:space="preserve">　所属</w:t>
      </w:r>
      <w:r w:rsidR="007F5D8B">
        <w:rPr>
          <w:rFonts w:ascii="ＭＳ 明朝" w:eastAsia="ＭＳ 明朝" w:hAnsi="ＭＳ 明朝" w:hint="eastAsia"/>
          <w:sz w:val="22"/>
        </w:rPr>
        <w:t>法人名</w:t>
      </w:r>
    </w:p>
    <w:p w14:paraId="151A1AD2" w14:textId="582354A8" w:rsidR="007F5D8B" w:rsidRDefault="007F5D8B" w:rsidP="00595E23">
      <w:pPr>
        <w:ind w:firstLineChars="2000" w:firstLine="44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部署</w:t>
      </w:r>
    </w:p>
    <w:p w14:paraId="0297C1DC" w14:textId="642D5ECD" w:rsidR="00A76FB4" w:rsidRPr="00A76FB4" w:rsidRDefault="00A76FB4" w:rsidP="00595E23">
      <w:pPr>
        <w:ind w:firstLineChars="2400" w:firstLine="528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氏名</w:t>
      </w:r>
    </w:p>
    <w:p w14:paraId="6FFC23D1" w14:textId="77777777" w:rsidR="00902905" w:rsidRDefault="00902905" w:rsidP="00595E23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電子メール</w:t>
      </w:r>
    </w:p>
    <w:p w14:paraId="5CD9B47E" w14:textId="1ED541CC" w:rsidR="00A76FB4" w:rsidRDefault="00A76FB4" w:rsidP="00595E23">
      <w:pPr>
        <w:ind w:firstLineChars="2400" w:firstLine="528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電話番号</w:t>
      </w:r>
    </w:p>
    <w:p w14:paraId="7EC87F50" w14:textId="77777777" w:rsidR="00A76FB4" w:rsidRDefault="00A76FB4" w:rsidP="00A76FB4">
      <w:pPr>
        <w:ind w:firstLineChars="2350" w:firstLine="5170"/>
        <w:rPr>
          <w:rFonts w:ascii="ＭＳ 明朝" w:eastAsia="ＭＳ 明朝" w:hAnsi="ＭＳ 明朝"/>
          <w:sz w:val="22"/>
        </w:rPr>
      </w:pPr>
    </w:p>
    <w:p w14:paraId="42F6CFF3" w14:textId="77777777" w:rsidR="00A76FB4" w:rsidRDefault="00A76FB4" w:rsidP="00A76FB4">
      <w:pPr>
        <w:rPr>
          <w:rFonts w:ascii="ＭＳ 明朝" w:eastAsia="ＭＳ 明朝" w:hAnsi="ＭＳ 明朝"/>
          <w:sz w:val="22"/>
        </w:rPr>
      </w:pPr>
    </w:p>
    <w:p w14:paraId="194AEFAF" w14:textId="6578EEB2" w:rsidR="00A76FB4" w:rsidRDefault="004D7A14" w:rsidP="00A76F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私（当法人</w:t>
      </w:r>
      <w:r w:rsidR="00595E23">
        <w:rPr>
          <w:rFonts w:ascii="ＭＳ 明朝" w:eastAsia="ＭＳ 明朝" w:hAnsi="ＭＳ 明朝" w:hint="eastAsia"/>
          <w:sz w:val="22"/>
        </w:rPr>
        <w:t>又は当グループ</w:t>
      </w:r>
      <w:r>
        <w:rPr>
          <w:rFonts w:ascii="ＭＳ 明朝" w:eastAsia="ＭＳ 明朝" w:hAnsi="ＭＳ 明朝" w:hint="eastAsia"/>
          <w:sz w:val="22"/>
        </w:rPr>
        <w:t>）は、</w:t>
      </w:r>
      <w:r w:rsidR="00A76FB4" w:rsidRPr="00A76FB4">
        <w:rPr>
          <w:rFonts w:ascii="ＭＳ 明朝" w:eastAsia="ＭＳ 明朝" w:hAnsi="ＭＳ 明朝" w:hint="eastAsia"/>
          <w:sz w:val="22"/>
        </w:rPr>
        <w:t>旧出雲エネルギーセンター跡地の利活用に係るサウンディング型市場調査への参加</w:t>
      </w:r>
      <w:r>
        <w:rPr>
          <w:rFonts w:ascii="ＭＳ 明朝" w:eastAsia="ＭＳ 明朝" w:hAnsi="ＭＳ 明朝" w:hint="eastAsia"/>
          <w:sz w:val="22"/>
        </w:rPr>
        <w:t>申込</w:t>
      </w:r>
      <w:r w:rsidR="00A76FB4" w:rsidRPr="00A76FB4">
        <w:rPr>
          <w:rFonts w:ascii="ＭＳ 明朝" w:eastAsia="ＭＳ 明朝" w:hAnsi="ＭＳ 明朝" w:hint="eastAsia"/>
          <w:sz w:val="22"/>
        </w:rPr>
        <w:t>にあたり、下記の</w:t>
      </w:r>
      <w:r>
        <w:rPr>
          <w:rFonts w:ascii="ＭＳ 明朝" w:eastAsia="ＭＳ 明朝" w:hAnsi="ＭＳ 明朝" w:hint="eastAsia"/>
          <w:sz w:val="22"/>
        </w:rPr>
        <w:t>各号</w:t>
      </w:r>
      <w:r w:rsidR="00595E23">
        <w:rPr>
          <w:rFonts w:ascii="ＭＳ 明朝" w:eastAsia="ＭＳ 明朝" w:hAnsi="ＭＳ 明朝" w:hint="eastAsia"/>
          <w:sz w:val="22"/>
        </w:rPr>
        <w:t>のいずれ</w:t>
      </w:r>
      <w:r>
        <w:rPr>
          <w:rFonts w:ascii="ＭＳ 明朝" w:eastAsia="ＭＳ 明朝" w:hAnsi="ＭＳ 明朝" w:hint="eastAsia"/>
          <w:sz w:val="22"/>
        </w:rPr>
        <w:t>に</w:t>
      </w:r>
      <w:r w:rsidR="00595E23"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 w:hint="eastAsia"/>
          <w:sz w:val="22"/>
        </w:rPr>
        <w:t>該当しない</w:t>
      </w:r>
      <w:r w:rsidR="00A76FB4" w:rsidRPr="00A76FB4">
        <w:rPr>
          <w:rFonts w:ascii="ＭＳ 明朝" w:eastAsia="ＭＳ 明朝" w:hAnsi="ＭＳ 明朝" w:hint="eastAsia"/>
          <w:sz w:val="22"/>
        </w:rPr>
        <w:t>ことを誓約します。</w:t>
      </w:r>
    </w:p>
    <w:p w14:paraId="44CD951B" w14:textId="77777777" w:rsidR="00A76FB4" w:rsidRPr="00A76FB4" w:rsidRDefault="00A76FB4" w:rsidP="00A76FB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AD9BFF9" w14:textId="77777777" w:rsidR="00A76FB4" w:rsidRPr="00A76FB4" w:rsidRDefault="00A76FB4" w:rsidP="00A76FB4">
      <w:pPr>
        <w:jc w:val="center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記</w:t>
      </w:r>
    </w:p>
    <w:p w14:paraId="4BFC259C" w14:textId="77777777" w:rsidR="004D7A14" w:rsidRDefault="004D7A14" w:rsidP="00A76FB4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41223B7" w14:textId="45710EC1" w:rsidR="00A76FB4" w:rsidRPr="00A76FB4" w:rsidRDefault="00A76FB4" w:rsidP="006C6BE5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① 地方自治法施行令（昭和２２年政令第１６号）第１６７条の４の規定に該当する者</w:t>
      </w:r>
    </w:p>
    <w:p w14:paraId="53A3C3A5" w14:textId="6AD43D00" w:rsidR="00355911" w:rsidRDefault="00A76FB4" w:rsidP="0035591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② 本市から入札参加資格停止処分を受けている者</w:t>
      </w:r>
    </w:p>
    <w:p w14:paraId="1AF7AECA" w14:textId="16D0F429" w:rsidR="00355911" w:rsidRDefault="00A76FB4" w:rsidP="00355911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③ 会社更生法（平成１４年法律第１５４号）及び民事再生法（平成１１年法律第２２５号）</w:t>
      </w:r>
    </w:p>
    <w:p w14:paraId="44E2B398" w14:textId="1F5AF6DA" w:rsidR="00A76FB4" w:rsidRPr="00A76FB4" w:rsidRDefault="00A76FB4" w:rsidP="00355911">
      <w:pPr>
        <w:spacing w:line="320" w:lineRule="exact"/>
        <w:ind w:firstLineChars="250" w:firstLine="55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に基づく更生・再生手続き中の者</w:t>
      </w:r>
    </w:p>
    <w:p w14:paraId="3F7F967A" w14:textId="3575C368" w:rsidR="00A76FB4" w:rsidRPr="00A76FB4" w:rsidRDefault="00A76FB4" w:rsidP="00A76FB4">
      <w:pPr>
        <w:spacing w:line="320" w:lineRule="exact"/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④ 暴力団員による不当な行為の防止等に関する法律（平成３年法律第７７号）第２条第２号から第４号まで又は第６号に規定する者</w:t>
      </w:r>
    </w:p>
    <w:p w14:paraId="60F41BAE" w14:textId="27AFF975" w:rsidR="002635F8" w:rsidRPr="00A76FB4" w:rsidRDefault="00A76FB4" w:rsidP="00A76FB4">
      <w:pPr>
        <w:ind w:firstLineChars="100" w:firstLine="220"/>
        <w:rPr>
          <w:rFonts w:ascii="ＭＳ 明朝" w:eastAsia="ＭＳ 明朝" w:hAnsi="ＭＳ 明朝"/>
          <w:sz w:val="22"/>
        </w:rPr>
      </w:pPr>
      <w:r w:rsidRPr="00A76FB4">
        <w:rPr>
          <w:rFonts w:ascii="ＭＳ 明朝" w:eastAsia="ＭＳ 明朝" w:hAnsi="ＭＳ 明朝" w:hint="eastAsia"/>
          <w:sz w:val="22"/>
        </w:rPr>
        <w:t>⑤ 出雲市税、消費税及び地方消費税を滞納している者</w:t>
      </w:r>
    </w:p>
    <w:sectPr w:rsidR="002635F8" w:rsidRPr="00A76FB4" w:rsidSect="00355911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4"/>
    <w:rsid w:val="00014E49"/>
    <w:rsid w:val="000D611A"/>
    <w:rsid w:val="002635F8"/>
    <w:rsid w:val="0028450F"/>
    <w:rsid w:val="00355911"/>
    <w:rsid w:val="004D7A14"/>
    <w:rsid w:val="00595E23"/>
    <w:rsid w:val="006A48F9"/>
    <w:rsid w:val="006C6BE5"/>
    <w:rsid w:val="00745C6D"/>
    <w:rsid w:val="007F0652"/>
    <w:rsid w:val="007F5D8B"/>
    <w:rsid w:val="008C1699"/>
    <w:rsid w:val="00902905"/>
    <w:rsid w:val="00A76FB4"/>
    <w:rsid w:val="00D952DA"/>
    <w:rsid w:val="00F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6015E"/>
  <w15:chartTrackingRefBased/>
  <w15:docId w15:val="{1942DB7E-BC69-4DBA-889B-C646C21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F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F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F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IVCP127</dc:creator>
  <cp:keywords/>
  <dc:description/>
  <cp:lastModifiedBy>出雲市 IVCP127</cp:lastModifiedBy>
  <cp:revision>7</cp:revision>
  <cp:lastPrinted>2025-09-08T08:30:00Z</cp:lastPrinted>
  <dcterms:created xsi:type="dcterms:W3CDTF">2025-09-03T07:45:00Z</dcterms:created>
  <dcterms:modified xsi:type="dcterms:W3CDTF">2025-09-08T08:30:00Z</dcterms:modified>
</cp:coreProperties>
</file>