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1600" w:firstLineChars="400"/>
        <w:rPr>
          <w:rFonts w:hint="default" w:ascii="UD デジタル 教科書体 N-B" w:hAnsi="UD デジタル 教科書体 N-B" w:eastAsia="UD デジタル 教科書体 N-B"/>
          <w:sz w:val="40"/>
        </w:rPr>
      </w:pPr>
      <w:r>
        <w:rPr>
          <w:rFonts w:hint="eastAsia" w:ascii="UD デジタル 教科書体 N-B" w:hAnsi="UD デジタル 教科書体 N-B" w:eastAsia="UD デジタル 教科書体 N-B"/>
          <w:sz w:val="40"/>
        </w:rPr>
        <w:t>六月の短歌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24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勢力を誇りし毛利の墓処は　　　　　　　原　　敬子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　　　雨に濡れおりひっそりと閑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草の伸びにわが老の手の追ひつかず　　　岩本ひろこ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　　　しばし休憩白き雲ゆく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幸せを運びて来しか小判草　　　　　　　岡　恵美子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　　　きらきらゆれて山峡おだし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夏野菜に腰伸ばしつつ補杭建て　　　　　山﨑　幸代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　　　八十姥の小さき生きがひ</w:t>
      </w:r>
      <w:bookmarkStart w:id="0" w:name="_GoBack"/>
      <w:bookmarkEnd w:id="0"/>
    </w:p>
    <w:p>
      <w:pPr>
        <w:pStyle w:val="0"/>
        <w:rPr>
          <w:rFonts w:hint="default" w:ascii="UD デジタル 教科書体 N-B" w:hAnsi="UD デジタル 教科書体 N-B" w:eastAsia="UD デジタル 教科書体 N-B"/>
          <w:sz w:val="24"/>
        </w:rPr>
      </w:pPr>
    </w:p>
    <w:sectPr>
      <w:pgSz w:w="16838" w:h="11906" w:orient="landscape"/>
      <w:pgMar w:top="1701" w:right="1985" w:bottom="1701" w:left="1701" w:header="851" w:footer="992" w:gutter="0"/>
      <w:cols w:space="720"/>
      <w:textDirection w:val="tbRl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-B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161</TotalTime>
  <Pages>1</Pages>
  <Words>0</Words>
  <Characters>114</Characters>
  <Application>JUST Note</Application>
  <Lines>14</Lines>
  <Paragraphs>9</Paragraphs>
  <CharactersWithSpaces>158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JSL027</dc:creator>
  <cp:lastModifiedBy>JXL021</cp:lastModifiedBy>
  <dcterms:created xsi:type="dcterms:W3CDTF">2024-10-23T04:10:00Z</dcterms:created>
  <dcterms:modified xsi:type="dcterms:W3CDTF">2026-04-20T03:02:20Z</dcterms:modified>
  <cp:revision>15</cp:revision>
</cp:coreProperties>
</file>